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3D" w:rsidRPr="001B28B3" w:rsidRDefault="00746F3D" w:rsidP="00F517B5">
      <w:pPr>
        <w:jc w:val="center"/>
        <w:rPr>
          <w:b/>
          <w:sz w:val="4"/>
        </w:rPr>
      </w:pPr>
    </w:p>
    <w:p w:rsidR="009D6DD7" w:rsidRPr="00F27769" w:rsidRDefault="008A5EA2" w:rsidP="00F517B5">
      <w:pPr>
        <w:jc w:val="center"/>
        <w:rPr>
          <w:b/>
          <w:sz w:val="24"/>
        </w:rPr>
      </w:pPr>
      <w:r>
        <w:rPr>
          <w:b/>
          <w:sz w:val="24"/>
        </w:rPr>
        <w:t>WYTYCZNE DLA STUDENTÓW</w:t>
      </w:r>
    </w:p>
    <w:p w:rsidR="00F517B5" w:rsidRDefault="00F517B5" w:rsidP="00F517B5">
      <w:pPr>
        <w:jc w:val="both"/>
      </w:pPr>
      <w:r>
        <w:t>Wymagane dokumenty:</w:t>
      </w:r>
    </w:p>
    <w:p w:rsidR="00F517B5" w:rsidRDefault="00F517B5" w:rsidP="00F517B5">
      <w:pPr>
        <w:pStyle w:val="Akapitzlist"/>
        <w:numPr>
          <w:ilvl w:val="0"/>
          <w:numId w:val="2"/>
        </w:numPr>
        <w:jc w:val="both"/>
      </w:pPr>
      <w:r>
        <w:t>Podanie do Dyrektora Zespołu Opieki Zdrowotnej „Szpitala Powiatowego” w Sochaczewie zawierające</w:t>
      </w:r>
      <w:r w:rsidR="00471903">
        <w:t xml:space="preserve"> okres odbywania praktyk oraz wskazanie oddziału/komórki organizacyjnej w której student będzie odbywał praktykę</w:t>
      </w:r>
      <w:r w:rsidR="00CC6529">
        <w:t xml:space="preserve"> (wzór w załączeniu)</w:t>
      </w:r>
      <w:r w:rsidR="00471903">
        <w:t>;</w:t>
      </w:r>
    </w:p>
    <w:p w:rsidR="00471903" w:rsidRDefault="00471903" w:rsidP="00F517B5">
      <w:pPr>
        <w:pStyle w:val="Akapitzlist"/>
        <w:numPr>
          <w:ilvl w:val="0"/>
          <w:numId w:val="2"/>
        </w:numPr>
        <w:jc w:val="both"/>
      </w:pPr>
      <w:r>
        <w:t>Umowa/porozumienie z uczelnią, w której student odbywa naukę a Zespołem Opieki Zdrowotnej „Szpitala Powiatowego” w Sochaczewie/skierowa</w:t>
      </w:r>
      <w:r w:rsidR="00A5752D">
        <w:t>nie</w:t>
      </w:r>
      <w:r w:rsidR="00922A32">
        <w:t>* z uczelni</w:t>
      </w:r>
      <w:r w:rsidR="00A5752D">
        <w:t>;</w:t>
      </w:r>
    </w:p>
    <w:p w:rsidR="00A5752D" w:rsidRPr="00BE48B4" w:rsidRDefault="00F51100" w:rsidP="00F517B5">
      <w:pPr>
        <w:pStyle w:val="Akapitzlist"/>
        <w:numPr>
          <w:ilvl w:val="0"/>
          <w:numId w:val="2"/>
        </w:numPr>
        <w:jc w:val="both"/>
      </w:pPr>
      <w:r>
        <w:t>Harmonogram praktyk/p</w:t>
      </w:r>
      <w:r w:rsidR="00A5752D" w:rsidRPr="00BE48B4">
        <w:t>rogram praktyk z uwzględnioną liczbą godzin do realizacji;</w:t>
      </w:r>
    </w:p>
    <w:p w:rsidR="00A5752D" w:rsidRDefault="00A5752D" w:rsidP="00F517B5">
      <w:pPr>
        <w:pStyle w:val="Akapitzlist"/>
        <w:numPr>
          <w:ilvl w:val="0"/>
          <w:numId w:val="2"/>
        </w:numPr>
        <w:jc w:val="both"/>
      </w:pPr>
      <w:r>
        <w:t>Aktualne zaświadczenie lekarskie stwierdzające brak przeciwwskazań zdrowotnych do podjęcia praktyk na danym oddziale/komórce organizacyjnej Szpitala;</w:t>
      </w:r>
    </w:p>
    <w:p w:rsidR="00A5752D" w:rsidRDefault="00A5752D" w:rsidP="00F517B5">
      <w:pPr>
        <w:pStyle w:val="Akapitzlist"/>
        <w:numPr>
          <w:ilvl w:val="0"/>
          <w:numId w:val="2"/>
        </w:numPr>
        <w:jc w:val="both"/>
      </w:pPr>
      <w:r>
        <w:t>Ubezpieczenie OC i NNW obejmujące zdarzenia związane z programem praktyki, ważne na czas odbywania praktyk w Zespole Opieki Zdrowotnej „Szpitala Powiatowego” w Sochaczewie.</w:t>
      </w:r>
    </w:p>
    <w:p w:rsidR="007560B0" w:rsidRDefault="007560B0" w:rsidP="007560B0">
      <w:pPr>
        <w:spacing w:after="120" w:line="240" w:lineRule="auto"/>
        <w:jc w:val="both"/>
      </w:pPr>
    </w:p>
    <w:p w:rsidR="0078411D" w:rsidRPr="00F27769" w:rsidRDefault="0078411D" w:rsidP="00F27769">
      <w:pPr>
        <w:spacing w:after="120" w:line="240" w:lineRule="auto"/>
        <w:jc w:val="both"/>
        <w:rPr>
          <w:b/>
        </w:rPr>
      </w:pPr>
      <w:r w:rsidRPr="00F27769">
        <w:rPr>
          <w:b/>
        </w:rPr>
        <w:t>Niezbędne elementy dostarczonej przez studenta umowy/porozumienia</w:t>
      </w:r>
      <w:r w:rsidR="00F27769">
        <w:rPr>
          <w:b/>
        </w:rPr>
        <w:t xml:space="preserve"> z uczelnią,</w:t>
      </w:r>
      <w:r w:rsidRPr="00F27769">
        <w:rPr>
          <w:b/>
        </w:rPr>
        <w:t xml:space="preserve"> w sprawie organizacji praktyk studenckich to:</w:t>
      </w:r>
    </w:p>
    <w:p w:rsidR="0078411D" w:rsidRDefault="0078411D" w:rsidP="00F27769">
      <w:pPr>
        <w:pStyle w:val="Akapitzlist"/>
        <w:spacing w:after="120" w:line="240" w:lineRule="auto"/>
        <w:ind w:left="284"/>
        <w:jc w:val="both"/>
      </w:pPr>
      <w:r>
        <w:t>- określenie stron umowy, ze wskazaniem osób upoważnionych do reprezentowania stron,</w:t>
      </w:r>
    </w:p>
    <w:p w:rsidR="0078411D" w:rsidRDefault="0078411D" w:rsidP="00F27769">
      <w:pPr>
        <w:pStyle w:val="Akapitzlist"/>
        <w:spacing w:after="120" w:line="240" w:lineRule="auto"/>
        <w:ind w:left="284"/>
        <w:jc w:val="both"/>
      </w:pPr>
      <w:r>
        <w:t>- określenie przedmiotu umowy, w tym zasad oraz trybu odbywania praktyk studenckich wraz ze wskazaniem wydziału/kierunku studenta przyjmowanego na praktyki oraz oddziału Szpitala, na którym praktyki mają się odbyć,</w:t>
      </w:r>
    </w:p>
    <w:p w:rsidR="0078411D" w:rsidRDefault="0078411D" w:rsidP="00F27769">
      <w:pPr>
        <w:pStyle w:val="Akapitzlist"/>
        <w:spacing w:after="120" w:line="240" w:lineRule="auto"/>
        <w:ind w:left="284"/>
        <w:jc w:val="both"/>
      </w:pPr>
      <w:r>
        <w:t>- czas trwania praktyk,</w:t>
      </w:r>
    </w:p>
    <w:p w:rsidR="0078411D" w:rsidRDefault="0078411D" w:rsidP="00F27769">
      <w:pPr>
        <w:pStyle w:val="Akapitzlist"/>
        <w:spacing w:after="120" w:line="240" w:lineRule="auto"/>
        <w:ind w:left="284"/>
        <w:jc w:val="both"/>
      </w:pPr>
      <w:r>
        <w:t>- zapisy dotyczące konieczności posiadania przez studenta ubezpieczenia OC i NNW obejmujące zdarzenia związane z programem praktyk, ważne na czas odbywania praktyk w Szpitalu (niezbędne dostarczenie kopii do Szpitala),</w:t>
      </w:r>
    </w:p>
    <w:p w:rsidR="0078411D" w:rsidRDefault="0078411D" w:rsidP="00F27769">
      <w:pPr>
        <w:pStyle w:val="Akapitzlist"/>
        <w:spacing w:after="120" w:line="240" w:lineRule="auto"/>
        <w:ind w:left="284"/>
        <w:jc w:val="both"/>
      </w:pPr>
      <w:r>
        <w:t>- zapisy dotyczące możliwości wypowiedzenia umowy/porozumienia w sprawie organizacji praktyk studenckich,</w:t>
      </w:r>
    </w:p>
    <w:p w:rsidR="0078411D" w:rsidRDefault="0078411D" w:rsidP="00F27769">
      <w:pPr>
        <w:pStyle w:val="Akapitzlist"/>
        <w:spacing w:after="120" w:line="240" w:lineRule="auto"/>
        <w:ind w:left="284"/>
        <w:jc w:val="both"/>
      </w:pPr>
      <w:r>
        <w:t>- dane osób do kontaktu w sprawie organizacji praktyk/opiekuna praktyk,</w:t>
      </w:r>
    </w:p>
    <w:p w:rsidR="0078411D" w:rsidRDefault="00A242C0" w:rsidP="00F27769">
      <w:pPr>
        <w:pStyle w:val="Akapitzlist"/>
        <w:spacing w:after="120" w:line="240" w:lineRule="auto"/>
        <w:ind w:left="284"/>
        <w:jc w:val="both"/>
      </w:pPr>
      <w:r>
        <w:t>- informacja dotycząca RODO,</w:t>
      </w:r>
    </w:p>
    <w:p w:rsidR="00A242C0" w:rsidRDefault="00A242C0" w:rsidP="00F27769">
      <w:pPr>
        <w:pStyle w:val="Akapitzlist"/>
        <w:spacing w:after="120" w:line="240" w:lineRule="auto"/>
        <w:ind w:left="284"/>
        <w:jc w:val="both"/>
      </w:pPr>
      <w:r>
        <w:t>- podpis</w:t>
      </w:r>
      <w:r w:rsidR="00FE7CFA">
        <w:t xml:space="preserve"> osoby reprezentującej uczelnię,</w:t>
      </w:r>
    </w:p>
    <w:p w:rsidR="00FE7CFA" w:rsidRPr="0078411D" w:rsidRDefault="00FE7CFA" w:rsidP="00F27769">
      <w:pPr>
        <w:pStyle w:val="Akapitzlist"/>
        <w:spacing w:after="120" w:line="240" w:lineRule="auto"/>
        <w:ind w:left="284"/>
        <w:jc w:val="both"/>
      </w:pPr>
      <w:r>
        <w:t>- informacja o odpowiedzialności za narażenie na potencjalny czynnik zakaźny.</w:t>
      </w:r>
    </w:p>
    <w:p w:rsidR="0078411D" w:rsidRPr="007540DC" w:rsidRDefault="0078411D" w:rsidP="007560B0">
      <w:pPr>
        <w:spacing w:after="120" w:line="240" w:lineRule="auto"/>
        <w:jc w:val="both"/>
        <w:rPr>
          <w:b/>
          <w:sz w:val="6"/>
        </w:rPr>
      </w:pPr>
    </w:p>
    <w:p w:rsidR="00E755E4" w:rsidRPr="00D83915" w:rsidRDefault="00E755E4" w:rsidP="00E755E4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b/>
        </w:rPr>
      </w:pPr>
      <w:r>
        <w:t>Umowa/porozumienie z uczelnią musi być wypełniona kompletnie.</w:t>
      </w:r>
    </w:p>
    <w:p w:rsidR="00D83915" w:rsidRPr="006825B6" w:rsidRDefault="00D83915" w:rsidP="00D83915">
      <w:pPr>
        <w:spacing w:after="120" w:line="240" w:lineRule="auto"/>
        <w:jc w:val="both"/>
        <w:rPr>
          <w:b/>
          <w:sz w:val="2"/>
        </w:rPr>
      </w:pPr>
    </w:p>
    <w:p w:rsidR="00D83915" w:rsidRPr="00D83915" w:rsidRDefault="00612DFF" w:rsidP="00D83915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b/>
        </w:rPr>
      </w:pPr>
      <w:r>
        <w:t>Po pozytywnym zaopiniowaniu przez</w:t>
      </w:r>
      <w:r w:rsidR="00D83915">
        <w:t xml:space="preserve"> </w:t>
      </w:r>
      <w:r>
        <w:t xml:space="preserve">prawnika Szpitala </w:t>
      </w:r>
      <w:r w:rsidR="00D83915">
        <w:t xml:space="preserve">umowy/porozumienia </w:t>
      </w:r>
      <w:r>
        <w:t>oraz podpisaniu przez Dyrektora lub</w:t>
      </w:r>
      <w:r w:rsidR="00D83915">
        <w:t xml:space="preserve"> osobę upoważnioną,</w:t>
      </w:r>
      <w:r w:rsidR="00A242C0">
        <w:t xml:space="preserve"> student</w:t>
      </w:r>
      <w:r w:rsidR="00D83915">
        <w:t xml:space="preserve"> może odebrać dokument w </w:t>
      </w:r>
      <w:r w:rsidR="00680B9B">
        <w:t>Dziale Kadr i Płac</w:t>
      </w:r>
      <w:r w:rsidR="00D83915">
        <w:t>.</w:t>
      </w:r>
    </w:p>
    <w:p w:rsidR="00E755E4" w:rsidRPr="00D83915" w:rsidRDefault="00E755E4" w:rsidP="007560B0">
      <w:pPr>
        <w:spacing w:after="120" w:line="240" w:lineRule="auto"/>
        <w:jc w:val="both"/>
        <w:rPr>
          <w:b/>
          <w:sz w:val="2"/>
        </w:rPr>
      </w:pPr>
    </w:p>
    <w:p w:rsidR="007560B0" w:rsidRDefault="007560B0" w:rsidP="007560B0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</w:pPr>
      <w:r w:rsidRPr="007560B0">
        <w:t>Student</w:t>
      </w:r>
      <w:r w:rsidR="00021846">
        <w:t xml:space="preserve"> jest</w:t>
      </w:r>
      <w:r>
        <w:t xml:space="preserve"> zobowiązany złożyć komplet dokumentów </w:t>
      </w:r>
      <w:r w:rsidR="006825B6">
        <w:t>w</w:t>
      </w:r>
      <w:r>
        <w:t xml:space="preserve"> </w:t>
      </w:r>
      <w:r w:rsidR="00F227E7">
        <w:t>Kancelarii Szpitala</w:t>
      </w:r>
      <w:r>
        <w:t xml:space="preserve"> pok. 143 (I piętro)</w:t>
      </w:r>
      <w:r w:rsidR="00F227E7">
        <w:t>,</w:t>
      </w:r>
      <w:r>
        <w:t xml:space="preserve"> na</w:t>
      </w:r>
      <w:r w:rsidR="00A242C0">
        <w:t xml:space="preserve"> co najmniej</w:t>
      </w:r>
      <w:r>
        <w:t xml:space="preserve"> </w:t>
      </w:r>
      <w:r w:rsidR="00680B9B">
        <w:rPr>
          <w:u w:val="single"/>
        </w:rPr>
        <w:t>2</w:t>
      </w:r>
      <w:r w:rsidRPr="006A38EE">
        <w:rPr>
          <w:u w:val="single"/>
        </w:rPr>
        <w:t>0 dni roboczych</w:t>
      </w:r>
      <w:r>
        <w:t xml:space="preserve"> przed</w:t>
      </w:r>
      <w:r w:rsidR="00A242C0">
        <w:t xml:space="preserve"> planowanym</w:t>
      </w:r>
      <w:r>
        <w:t xml:space="preserve"> przystąpieniem do praktyki studenckiej.</w:t>
      </w:r>
      <w:r w:rsidR="00A242C0">
        <w:t xml:space="preserve"> </w:t>
      </w:r>
    </w:p>
    <w:p w:rsidR="004C68C1" w:rsidRPr="00944AD8" w:rsidRDefault="004C68C1" w:rsidP="004C68C1">
      <w:pPr>
        <w:pStyle w:val="Akapitzlist"/>
        <w:spacing w:after="120" w:line="240" w:lineRule="auto"/>
        <w:ind w:left="426"/>
        <w:jc w:val="both"/>
        <w:rPr>
          <w:sz w:val="18"/>
        </w:rPr>
      </w:pPr>
    </w:p>
    <w:p w:rsidR="004C68C1" w:rsidRDefault="004C68C1" w:rsidP="004C68C1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</w:pPr>
      <w:r>
        <w:t>Szpital nie przyjmuje podań bez</w:t>
      </w:r>
      <w:r w:rsidR="007524DE">
        <w:t xml:space="preserve"> kompletu</w:t>
      </w:r>
      <w:r>
        <w:t xml:space="preserve"> załączników.</w:t>
      </w:r>
    </w:p>
    <w:p w:rsidR="004C68C1" w:rsidRPr="00944AD8" w:rsidRDefault="004C68C1" w:rsidP="004C68C1">
      <w:pPr>
        <w:pStyle w:val="Akapitzlist"/>
        <w:spacing w:after="120" w:line="240" w:lineRule="auto"/>
        <w:ind w:left="426"/>
        <w:jc w:val="both"/>
        <w:rPr>
          <w:sz w:val="18"/>
        </w:rPr>
      </w:pPr>
    </w:p>
    <w:p w:rsidR="00BA2EE8" w:rsidRDefault="00A242C0" w:rsidP="00BA2EE8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</w:pPr>
      <w:r>
        <w:t xml:space="preserve">Student </w:t>
      </w:r>
      <w:r w:rsidR="006A38EE">
        <w:t xml:space="preserve">zgłasza się do </w:t>
      </w:r>
      <w:r w:rsidR="00680B9B">
        <w:t>Działu Kadr i Płac</w:t>
      </w:r>
      <w:r w:rsidR="006A38EE">
        <w:t xml:space="preserve"> celem odebrania karty obiegowej</w:t>
      </w:r>
      <w:r w:rsidRPr="00A242C0">
        <w:t xml:space="preserve"> </w:t>
      </w:r>
      <w:r>
        <w:t xml:space="preserve">nie później niż </w:t>
      </w:r>
      <w:r w:rsidRPr="00746F3D">
        <w:rPr>
          <w:u w:val="single"/>
        </w:rPr>
        <w:t>5 dni roboczych</w:t>
      </w:r>
      <w:r w:rsidRPr="00A242C0">
        <w:t xml:space="preserve"> </w:t>
      </w:r>
      <w:r>
        <w:t>przed przystąpieniem do praktyk.</w:t>
      </w:r>
      <w:r w:rsidR="006A38EE">
        <w:t xml:space="preserve"> </w:t>
      </w:r>
      <w:r>
        <w:t>Wypełnioną przez uprawnione osoby kartę obiegową student musi</w:t>
      </w:r>
      <w:r w:rsidR="009174CE">
        <w:t xml:space="preserve"> zdać</w:t>
      </w:r>
      <w:r w:rsidR="00264CC8">
        <w:t xml:space="preserve"> w </w:t>
      </w:r>
      <w:r w:rsidR="007A5D9F">
        <w:t>Dziale Kadr i Płac</w:t>
      </w:r>
      <w:r w:rsidR="00986FA9">
        <w:t xml:space="preserve"> najpóźniej</w:t>
      </w:r>
      <w:r w:rsidR="006A38EE">
        <w:t xml:space="preserve"> w dniu rozpoczęcia praktyk.</w:t>
      </w:r>
      <w:r>
        <w:t xml:space="preserve">  </w:t>
      </w:r>
    </w:p>
    <w:p w:rsidR="00BA2EE8" w:rsidRPr="00944AD8" w:rsidRDefault="00BA2EE8" w:rsidP="00BA2EE8">
      <w:pPr>
        <w:pStyle w:val="Akapitzlist"/>
        <w:spacing w:after="120" w:line="240" w:lineRule="auto"/>
        <w:ind w:left="426"/>
        <w:jc w:val="both"/>
        <w:rPr>
          <w:sz w:val="14"/>
        </w:rPr>
      </w:pPr>
    </w:p>
    <w:p w:rsidR="00BA2EE8" w:rsidRDefault="009952E6" w:rsidP="00BA2EE8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</w:pPr>
      <w:r>
        <w:t xml:space="preserve">Student zobowiązany jest do podpisywania listy obecności znajdującej się w </w:t>
      </w:r>
      <w:r w:rsidR="007A5D9F">
        <w:t>Dziale Kadr i Płac</w:t>
      </w:r>
      <w:r w:rsidR="00A242C0">
        <w:t>,</w:t>
      </w:r>
      <w:r>
        <w:t xml:space="preserve"> każdego dnia </w:t>
      </w:r>
      <w:r w:rsidR="00277535">
        <w:t>przed rozpoczęciem praktyk</w:t>
      </w:r>
      <w:r>
        <w:t>.</w:t>
      </w:r>
      <w:r w:rsidR="00944AD8">
        <w:t xml:space="preserve"> W przypadku nieobecności/nie stawienia się na praktyki</w:t>
      </w:r>
      <w:r w:rsidR="00BC6506">
        <w:t>,</w:t>
      </w:r>
      <w:r w:rsidR="00944AD8">
        <w:t xml:space="preserve"> o powyższym fakcie </w:t>
      </w:r>
      <w:r w:rsidR="00BC6506">
        <w:t>zostanie</w:t>
      </w:r>
      <w:r w:rsidR="00BC6506">
        <w:t xml:space="preserve"> </w:t>
      </w:r>
      <w:r w:rsidR="00944AD8">
        <w:t>poinformowana Uczelnia.</w:t>
      </w:r>
      <w:bookmarkStart w:id="0" w:name="_GoBack"/>
      <w:bookmarkEnd w:id="0"/>
    </w:p>
    <w:p w:rsidR="00BA2EE8" w:rsidRPr="00944AD8" w:rsidRDefault="00BA2EE8" w:rsidP="00BA2EE8">
      <w:pPr>
        <w:pStyle w:val="Akapitzlist"/>
        <w:spacing w:after="120" w:line="240" w:lineRule="auto"/>
        <w:ind w:left="426"/>
        <w:jc w:val="both"/>
        <w:rPr>
          <w:sz w:val="12"/>
        </w:rPr>
      </w:pPr>
    </w:p>
    <w:p w:rsidR="00467FB5" w:rsidRDefault="00443B73" w:rsidP="007560B0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</w:pPr>
      <w:r>
        <w:t>Student</w:t>
      </w:r>
      <w:r w:rsidR="00680B9B">
        <w:t xml:space="preserve"> przed przystąpieniem do praktyk</w:t>
      </w:r>
      <w:r>
        <w:t xml:space="preserve"> zobowiązany jest</w:t>
      </w:r>
      <w:r w:rsidR="00467FB5">
        <w:t xml:space="preserve"> do podp</w:t>
      </w:r>
      <w:r w:rsidR="00783BC9">
        <w:t xml:space="preserve">isania </w:t>
      </w:r>
      <w:r w:rsidR="00680B9B">
        <w:t>oświadczenia</w:t>
      </w:r>
      <w:r w:rsidR="00467FB5">
        <w:t xml:space="preserve"> określają</w:t>
      </w:r>
      <w:r w:rsidR="00783BC9">
        <w:t>cego prawa i obowiązki studenta podczas odbywania praktyk studenckich w Szpitalu Powiatowym w Sochaczewie.</w:t>
      </w:r>
    </w:p>
    <w:p w:rsidR="000039FA" w:rsidRDefault="000039FA" w:rsidP="007560B0">
      <w:pPr>
        <w:spacing w:after="0" w:line="240" w:lineRule="auto"/>
        <w:jc w:val="both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47522" wp14:editId="05EE3C46">
                <wp:simplePos x="0" y="0"/>
                <wp:positionH relativeFrom="column">
                  <wp:posOffset>-133350</wp:posOffset>
                </wp:positionH>
                <wp:positionV relativeFrom="paragraph">
                  <wp:posOffset>52070</wp:posOffset>
                </wp:positionV>
                <wp:extent cx="1876425" cy="1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5pt,4.1pt" to="137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VR9QEAADYEAAAOAAAAZHJzL2Uyb0RvYy54bWysU02P0zAQvSPxHyzfadKK/VDUdA+7Wi58&#10;VLBwd51xa2F7LNvbNNw48M/gfzF22rBiV0IgLlY8nvdm3pvJ8upgDdtDiBpdy+ezmjNwEjvtti3/&#10;eHf74pKzmITrhEEHLR8g8qvV82fL3jewwB2aDgIjEheb3rd8l5JvqirKHVgRZ+jB0aPCYEWia9hW&#10;XRA9sVtTLer6vOoxdD6ghBgpejM+8lXhVwpkeqdUhMRMy6m3VM5Qzk0+q9VSNNsg/E7LYxviH7qw&#10;QjsqOlHdiCTYfdCPqKyWASOqNJNoK1RKSygaSM28/k3Nh53wULSQOdFPNsX/Ryvf7teB6Y5mx5kT&#10;lkb04+v3b/KL058Z+RoTGu009gObZ7N6HxvCXLt1ON6iX4es/KCCZcpo/ylz5QipY4di9TBZDYfE&#10;JAXnlxfnLxdnnEl6K8zVSJGBPsT0CtBSA5EmRg1kF0Qj9q9jorKUekrJYePyGanR7lYbUy55f+Da&#10;BLYXNPnNduzI3Ns32I2xi7O6LvMntrJuOb1wP2Cit8xeZdmj0PKVBgNj5fegyL0sqHQ4EY01hJTg&#10;0kmecZSdYYq6nID1n4HH/AyFstN/A54QpTK6NIGtdhieqp4Op5bVmH9yYNSdLdhgN5QVKNbQchbn&#10;jj9S3v6H9wL/9buvfgIAAP//AwBQSwMEFAAGAAgAAAAhAEUeOCbbAAAABwEAAA8AAABkcnMvZG93&#10;bnJldi54bWxMj8FOwzAQRO9I/IO1SNxauy7QNmRTVZU4IHFp4APceEmixuvIdtvw9xgucBzNaOZN&#10;uZ3cIC4UYu8ZYTFXIIgbb3tuET7eX2ZrEDEZtmbwTAhfFGFb3d6UprD+yge61KkVuYRjYRC6lMZC&#10;yth05Eyc+5E4e58+OJOyDK20wVxzuRukVupJOtNzXujMSPuOmlN9dgj1brM/LN+WibVytW5OK7V5&#10;DYj3d9PuGUSiKf2F4Qc/o0OVmY7+zDaKAWGmF/lLQlhrENnXq4dHEMdfLatS/uevvgEAAP//AwBQ&#10;SwECLQAUAAYACAAAACEAtoM4kv4AAADhAQAAEwAAAAAAAAAAAAAAAAAAAAAAW0NvbnRlbnRfVHlw&#10;ZXNdLnhtbFBLAQItABQABgAIAAAAIQA4/SH/1gAAAJQBAAALAAAAAAAAAAAAAAAAAC8BAABfcmVs&#10;cy8ucmVsc1BLAQItABQABgAIAAAAIQCjuzVR9QEAADYEAAAOAAAAAAAAAAAAAAAAAC4CAABkcnMv&#10;ZTJvRG9jLnhtbFBLAQItABQABgAIAAAAIQBFHjgm2wAAAAcBAAAPAAAAAAAAAAAAAAAAAE8EAABk&#10;cnMvZG93bnJldi54bWxQSwUGAAAAAAQABADzAAAAVwUAAAAA&#10;" strokecolor="#bfbfbf [2412]"/>
            </w:pict>
          </mc:Fallback>
        </mc:AlternateContent>
      </w:r>
    </w:p>
    <w:p w:rsidR="000039FA" w:rsidRPr="00277535" w:rsidRDefault="000039FA" w:rsidP="000039FA">
      <w:pPr>
        <w:spacing w:after="0" w:line="240" w:lineRule="auto"/>
        <w:jc w:val="both"/>
        <w:rPr>
          <w:b/>
          <w:color w:val="FF0000"/>
          <w:sz w:val="16"/>
        </w:rPr>
      </w:pPr>
      <w:r>
        <w:rPr>
          <w:b/>
          <w:sz w:val="16"/>
        </w:rPr>
        <w:t xml:space="preserve">*  </w:t>
      </w:r>
      <w:r w:rsidRPr="000039FA">
        <w:rPr>
          <w:b/>
          <w:sz w:val="16"/>
        </w:rPr>
        <w:t>-</w:t>
      </w:r>
      <w:r w:rsidR="000C3BBB">
        <w:rPr>
          <w:b/>
          <w:sz w:val="16"/>
        </w:rPr>
        <w:t xml:space="preserve"> </w:t>
      </w:r>
      <w:r w:rsidRPr="000039FA">
        <w:rPr>
          <w:b/>
          <w:sz w:val="16"/>
        </w:rPr>
        <w:t xml:space="preserve"> </w:t>
      </w:r>
      <w:r w:rsidR="00305204" w:rsidRPr="00246E90">
        <w:rPr>
          <w:sz w:val="16"/>
        </w:rPr>
        <w:t>skierowanie</w:t>
      </w:r>
      <w:r w:rsidR="00B948A5" w:rsidRPr="00246E90">
        <w:rPr>
          <w:sz w:val="16"/>
        </w:rPr>
        <w:t xml:space="preserve"> wydane</w:t>
      </w:r>
      <w:r w:rsidR="00246E90" w:rsidRPr="00246E90">
        <w:rPr>
          <w:sz w:val="16"/>
        </w:rPr>
        <w:t xml:space="preserve"> przez uczelnie, które posiadają umowę ze Szpitalem Powiatowym w Sochaczewie w zakresie odbywania praktyk studenckich:</w:t>
      </w:r>
      <w:r w:rsidR="00277535">
        <w:rPr>
          <w:sz w:val="16"/>
        </w:rPr>
        <w:br/>
        <w:t xml:space="preserve"> </w:t>
      </w:r>
      <w:r w:rsidRPr="00246E90">
        <w:rPr>
          <w:sz w:val="16"/>
        </w:rPr>
        <w:t>U</w:t>
      </w:r>
      <w:r w:rsidR="00277535">
        <w:rPr>
          <w:sz w:val="16"/>
        </w:rPr>
        <w:t>niwersytet</w:t>
      </w:r>
      <w:r w:rsidR="00305204" w:rsidRPr="00246E90">
        <w:rPr>
          <w:sz w:val="16"/>
        </w:rPr>
        <w:t xml:space="preserve"> </w:t>
      </w:r>
      <w:r w:rsidRPr="00246E90">
        <w:rPr>
          <w:sz w:val="16"/>
        </w:rPr>
        <w:t>M</w:t>
      </w:r>
      <w:r w:rsidR="00277535">
        <w:rPr>
          <w:sz w:val="16"/>
        </w:rPr>
        <w:t>edyczny</w:t>
      </w:r>
      <w:r w:rsidR="00305204" w:rsidRPr="00246E90">
        <w:rPr>
          <w:sz w:val="16"/>
        </w:rPr>
        <w:t xml:space="preserve"> w Łodzi</w:t>
      </w:r>
      <w:r w:rsidR="00277535">
        <w:rPr>
          <w:sz w:val="16"/>
        </w:rPr>
        <w:t xml:space="preserve"> (Wydział Lekarski</w:t>
      </w:r>
      <w:r w:rsidR="0005064A" w:rsidRPr="00246E90">
        <w:rPr>
          <w:sz w:val="16"/>
        </w:rPr>
        <w:t xml:space="preserve"> ds. K</w:t>
      </w:r>
      <w:r w:rsidR="00434461" w:rsidRPr="00246E90">
        <w:rPr>
          <w:sz w:val="16"/>
        </w:rPr>
        <w:t>olegium Wojskowo-Lekarskiego,</w:t>
      </w:r>
      <w:r w:rsidR="00F41A8B" w:rsidRPr="00246E90">
        <w:rPr>
          <w:sz w:val="16"/>
        </w:rPr>
        <w:t xml:space="preserve"> Wydział Nauk o Zdrowiu ds. Oddziału Pielęgniarstwa i Położnictwa</w:t>
      </w:r>
      <w:r w:rsidR="00277535">
        <w:rPr>
          <w:sz w:val="16"/>
        </w:rPr>
        <w:t>, Kierunek</w:t>
      </w:r>
      <w:r w:rsidR="00AC5E36" w:rsidRPr="00246E90">
        <w:rPr>
          <w:sz w:val="16"/>
        </w:rPr>
        <w:t xml:space="preserve"> Fizjoterapia</w:t>
      </w:r>
      <w:r w:rsidR="0005064A" w:rsidRPr="00246E90">
        <w:rPr>
          <w:sz w:val="16"/>
        </w:rPr>
        <w:t>)</w:t>
      </w:r>
      <w:r w:rsidR="00277535">
        <w:rPr>
          <w:sz w:val="16"/>
        </w:rPr>
        <w:t>, Warszawski Uniwersytet Medyczny</w:t>
      </w:r>
      <w:r w:rsidR="00305204" w:rsidRPr="00246E90">
        <w:rPr>
          <w:sz w:val="16"/>
        </w:rPr>
        <w:t xml:space="preserve"> w </w:t>
      </w:r>
      <w:r w:rsidR="00434461" w:rsidRPr="00246E90">
        <w:rPr>
          <w:sz w:val="16"/>
        </w:rPr>
        <w:t>Warszawie,</w:t>
      </w:r>
      <w:r w:rsidR="00277535">
        <w:rPr>
          <w:sz w:val="16"/>
        </w:rPr>
        <w:t xml:space="preserve"> Pomorski</w:t>
      </w:r>
      <w:r w:rsidR="00305204" w:rsidRPr="00246E90">
        <w:rPr>
          <w:sz w:val="16"/>
        </w:rPr>
        <w:t xml:space="preserve"> Uniwe</w:t>
      </w:r>
      <w:r w:rsidR="00277535">
        <w:rPr>
          <w:sz w:val="16"/>
        </w:rPr>
        <w:t>rsytet Medyczny w Szczecinie</w:t>
      </w:r>
      <w:r w:rsidR="00277535">
        <w:rPr>
          <w:color w:val="000000" w:themeColor="text1"/>
          <w:sz w:val="16"/>
        </w:rPr>
        <w:t>,</w:t>
      </w:r>
      <w:r w:rsidR="00277535">
        <w:rPr>
          <w:sz w:val="16"/>
        </w:rPr>
        <w:t xml:space="preserve"> Gdański Uniwersytet Medyczny</w:t>
      </w:r>
      <w:r w:rsidR="0005064A" w:rsidRPr="00246E90">
        <w:rPr>
          <w:sz w:val="16"/>
        </w:rPr>
        <w:t xml:space="preserve"> w Gdańsku</w:t>
      </w:r>
      <w:r w:rsidR="006C5B72">
        <w:rPr>
          <w:sz w:val="16"/>
        </w:rPr>
        <w:t>,</w:t>
      </w:r>
      <w:r w:rsidR="00277535">
        <w:rPr>
          <w:sz w:val="16"/>
        </w:rPr>
        <w:t xml:space="preserve"> </w:t>
      </w:r>
      <w:r w:rsidR="00277535" w:rsidRPr="006C5B72">
        <w:rPr>
          <w:color w:val="000000" w:themeColor="text1"/>
          <w:sz w:val="16"/>
        </w:rPr>
        <w:t>Mazowiecka Uczelnia Publiczna w Płocku, Akademia Wy</w:t>
      </w:r>
      <w:r w:rsidR="006C5B72">
        <w:rPr>
          <w:color w:val="000000" w:themeColor="text1"/>
          <w:sz w:val="16"/>
        </w:rPr>
        <w:t>chowania Fizycznego w Warszawie.</w:t>
      </w:r>
    </w:p>
    <w:sectPr w:rsidR="000039FA" w:rsidRPr="00277535" w:rsidSect="00336287">
      <w:pgSz w:w="11906" w:h="16838"/>
      <w:pgMar w:top="567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6DD"/>
    <w:multiLevelType w:val="hybridMultilevel"/>
    <w:tmpl w:val="E1C865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7FCE"/>
    <w:multiLevelType w:val="hybridMultilevel"/>
    <w:tmpl w:val="AD52B1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B558E"/>
    <w:multiLevelType w:val="hybridMultilevel"/>
    <w:tmpl w:val="B89AA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02073"/>
    <w:multiLevelType w:val="hybridMultilevel"/>
    <w:tmpl w:val="1FB6FA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E7055"/>
    <w:multiLevelType w:val="hybridMultilevel"/>
    <w:tmpl w:val="CE147EBC"/>
    <w:lvl w:ilvl="0" w:tplc="0304FB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D4EC6"/>
    <w:multiLevelType w:val="hybridMultilevel"/>
    <w:tmpl w:val="7752F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07"/>
    <w:rsid w:val="000039FA"/>
    <w:rsid w:val="000204D3"/>
    <w:rsid w:val="00021846"/>
    <w:rsid w:val="000248DF"/>
    <w:rsid w:val="0005064A"/>
    <w:rsid w:val="00076C78"/>
    <w:rsid w:val="000C3BBB"/>
    <w:rsid w:val="001B28B3"/>
    <w:rsid w:val="00246E90"/>
    <w:rsid w:val="00264CC8"/>
    <w:rsid w:val="00277535"/>
    <w:rsid w:val="00305204"/>
    <w:rsid w:val="00336287"/>
    <w:rsid w:val="00434461"/>
    <w:rsid w:val="00443B73"/>
    <w:rsid w:val="00467FB5"/>
    <w:rsid w:val="00471903"/>
    <w:rsid w:val="004C68C1"/>
    <w:rsid w:val="005336A7"/>
    <w:rsid w:val="00612DFF"/>
    <w:rsid w:val="00680B9B"/>
    <w:rsid w:val="006825B6"/>
    <w:rsid w:val="006A38EE"/>
    <w:rsid w:val="006C5B72"/>
    <w:rsid w:val="00746F3D"/>
    <w:rsid w:val="007524DE"/>
    <w:rsid w:val="007540DC"/>
    <w:rsid w:val="007560B0"/>
    <w:rsid w:val="00783BC9"/>
    <w:rsid w:val="0078411D"/>
    <w:rsid w:val="007A5D9F"/>
    <w:rsid w:val="008A5EA2"/>
    <w:rsid w:val="009174CE"/>
    <w:rsid w:val="00922A32"/>
    <w:rsid w:val="00944AD8"/>
    <w:rsid w:val="00986FA9"/>
    <w:rsid w:val="009952E6"/>
    <w:rsid w:val="009D6DD7"/>
    <w:rsid w:val="00A242C0"/>
    <w:rsid w:val="00A5752D"/>
    <w:rsid w:val="00AC5E36"/>
    <w:rsid w:val="00B22AC3"/>
    <w:rsid w:val="00B948A5"/>
    <w:rsid w:val="00BA2EE8"/>
    <w:rsid w:val="00BC6506"/>
    <w:rsid w:val="00BE48B4"/>
    <w:rsid w:val="00CC6529"/>
    <w:rsid w:val="00D83915"/>
    <w:rsid w:val="00E755E4"/>
    <w:rsid w:val="00E859EA"/>
    <w:rsid w:val="00F227E7"/>
    <w:rsid w:val="00F27769"/>
    <w:rsid w:val="00F41A8B"/>
    <w:rsid w:val="00F51100"/>
    <w:rsid w:val="00F517B5"/>
    <w:rsid w:val="00F67307"/>
    <w:rsid w:val="00FA4C2A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Wójcicka Małgorzata</dc:creator>
  <cp:keywords/>
  <dc:description/>
  <cp:lastModifiedBy>Wójcicka Małgorzata</cp:lastModifiedBy>
  <cp:revision>57</cp:revision>
  <cp:lastPrinted>2022-07-07T06:39:00Z</cp:lastPrinted>
  <dcterms:created xsi:type="dcterms:W3CDTF">2022-06-23T06:40:00Z</dcterms:created>
  <dcterms:modified xsi:type="dcterms:W3CDTF">2022-07-07T08:59:00Z</dcterms:modified>
</cp:coreProperties>
</file>